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7F" w:rsidRPr="0077629A" w:rsidRDefault="00DA4E10" w:rsidP="0077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629A">
        <w:rPr>
          <w:rFonts w:ascii="Times New Roman" w:hAnsi="Times New Roman" w:cs="Times New Roman"/>
          <w:b/>
          <w:sz w:val="24"/>
          <w:szCs w:val="24"/>
          <w:u w:val="single"/>
        </w:rPr>
        <w:t>ПРОТОКОЛ</w:t>
      </w:r>
    </w:p>
    <w:p w:rsidR="00AF6B3B" w:rsidRPr="0077629A" w:rsidRDefault="00AF6B3B" w:rsidP="0077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4D75" w:rsidRPr="0077629A" w:rsidRDefault="00DA4E10" w:rsidP="00776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29A">
        <w:rPr>
          <w:rFonts w:ascii="Times New Roman" w:eastAsia="Calibri" w:hAnsi="Times New Roman" w:cs="Times New Roman"/>
          <w:sz w:val="24"/>
          <w:szCs w:val="24"/>
        </w:rPr>
        <w:t xml:space="preserve">От заседание на </w:t>
      </w:r>
      <w:r w:rsidR="00F14DCD" w:rsidRPr="0077629A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72797E" w:rsidRPr="0077629A">
        <w:rPr>
          <w:rFonts w:ascii="Times New Roman" w:eastAsia="Calibri" w:hAnsi="Times New Roman" w:cs="Times New Roman"/>
          <w:b/>
          <w:sz w:val="24"/>
          <w:szCs w:val="24"/>
        </w:rPr>
        <w:t xml:space="preserve">ОСТОЯННА </w:t>
      </w:r>
      <w:r w:rsidR="00F14DCD" w:rsidRPr="0077629A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72797E" w:rsidRPr="0077629A">
        <w:rPr>
          <w:rFonts w:ascii="Times New Roman" w:eastAsia="Calibri" w:hAnsi="Times New Roman" w:cs="Times New Roman"/>
          <w:b/>
          <w:sz w:val="24"/>
          <w:szCs w:val="24"/>
        </w:rPr>
        <w:t xml:space="preserve">ОМИСИЯ </w:t>
      </w:r>
      <w:r w:rsidR="00F14DCD" w:rsidRPr="0077629A">
        <w:rPr>
          <w:rFonts w:ascii="Times New Roman" w:eastAsia="Calibri" w:hAnsi="Times New Roman" w:cs="Times New Roman"/>
          <w:b/>
          <w:sz w:val="24"/>
          <w:szCs w:val="24"/>
        </w:rPr>
        <w:t xml:space="preserve"> ПО ЗДРАВЕОПАЗВАНЕ, СОЦИАЛНИ ДЕЙНОСТИ И ЗАКРИЛА НА ДЕТЕТО</w:t>
      </w:r>
      <w:r w:rsidRPr="0077629A">
        <w:rPr>
          <w:rFonts w:ascii="Times New Roman" w:eastAsia="Calibri" w:hAnsi="Times New Roman" w:cs="Times New Roman"/>
          <w:sz w:val="24"/>
          <w:szCs w:val="24"/>
        </w:rPr>
        <w:t xml:space="preserve">, проведено на </w:t>
      </w:r>
      <w:r w:rsidR="00D51CB6" w:rsidRPr="0077629A">
        <w:rPr>
          <w:rFonts w:ascii="Times New Roman" w:eastAsia="Calibri" w:hAnsi="Times New Roman" w:cs="Times New Roman"/>
          <w:sz w:val="24"/>
          <w:szCs w:val="24"/>
        </w:rPr>
        <w:t>25</w:t>
      </w:r>
      <w:r w:rsidRPr="0077629A">
        <w:rPr>
          <w:rFonts w:ascii="Times New Roman" w:eastAsia="Calibri" w:hAnsi="Times New Roman" w:cs="Times New Roman"/>
          <w:sz w:val="24"/>
          <w:szCs w:val="24"/>
        </w:rPr>
        <w:t>.</w:t>
      </w:r>
      <w:r w:rsidR="002A2908" w:rsidRPr="0077629A">
        <w:rPr>
          <w:rFonts w:ascii="Times New Roman" w:eastAsia="Calibri" w:hAnsi="Times New Roman" w:cs="Times New Roman"/>
          <w:sz w:val="24"/>
          <w:szCs w:val="24"/>
        </w:rPr>
        <w:t>06</w:t>
      </w:r>
      <w:r w:rsidR="0026281E" w:rsidRPr="0077629A">
        <w:rPr>
          <w:rFonts w:ascii="Times New Roman" w:eastAsia="Calibri" w:hAnsi="Times New Roman" w:cs="Times New Roman"/>
          <w:sz w:val="24"/>
          <w:szCs w:val="24"/>
        </w:rPr>
        <w:t>.20</w:t>
      </w:r>
      <w:r w:rsidR="00D9157F" w:rsidRPr="0077629A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D51CB6" w:rsidRPr="0077629A">
        <w:rPr>
          <w:rFonts w:ascii="Times New Roman" w:eastAsia="Calibri" w:hAnsi="Times New Roman" w:cs="Times New Roman"/>
          <w:sz w:val="24"/>
          <w:szCs w:val="24"/>
        </w:rPr>
        <w:t>6</w:t>
      </w:r>
      <w:r w:rsidRPr="0077629A">
        <w:rPr>
          <w:rFonts w:ascii="Times New Roman" w:eastAsia="Calibri" w:hAnsi="Times New Roman" w:cs="Times New Roman"/>
          <w:sz w:val="24"/>
          <w:szCs w:val="24"/>
        </w:rPr>
        <w:t xml:space="preserve"> г. от 1</w:t>
      </w:r>
      <w:r w:rsidR="00D51CB6" w:rsidRPr="0077629A">
        <w:rPr>
          <w:rFonts w:ascii="Times New Roman" w:eastAsia="Calibri" w:hAnsi="Times New Roman" w:cs="Times New Roman"/>
          <w:sz w:val="24"/>
          <w:szCs w:val="24"/>
        </w:rPr>
        <w:t>4</w:t>
      </w:r>
      <w:r w:rsidRPr="0077629A">
        <w:rPr>
          <w:rFonts w:ascii="Times New Roman" w:eastAsia="Calibri" w:hAnsi="Times New Roman" w:cs="Times New Roman"/>
          <w:sz w:val="24"/>
          <w:szCs w:val="24"/>
        </w:rPr>
        <w:t>.</w:t>
      </w:r>
      <w:r w:rsidR="00D51CB6" w:rsidRPr="0077629A">
        <w:rPr>
          <w:rFonts w:ascii="Times New Roman" w:eastAsia="Calibri" w:hAnsi="Times New Roman" w:cs="Times New Roman"/>
          <w:sz w:val="24"/>
          <w:szCs w:val="24"/>
        </w:rPr>
        <w:t>0</w:t>
      </w:r>
      <w:r w:rsidRPr="0077629A">
        <w:rPr>
          <w:rFonts w:ascii="Times New Roman" w:eastAsia="Calibri" w:hAnsi="Times New Roman" w:cs="Times New Roman"/>
          <w:sz w:val="24"/>
          <w:szCs w:val="24"/>
        </w:rPr>
        <w:t xml:space="preserve">0 часа в заседателната зала на община Момчилград. </w:t>
      </w:r>
    </w:p>
    <w:p w:rsidR="00C73336" w:rsidRPr="0077629A" w:rsidRDefault="00C73336" w:rsidP="00776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2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На заседанието присъстваха </w:t>
      </w:r>
      <w:r w:rsidR="00382029" w:rsidRPr="0077629A">
        <w:rPr>
          <w:rFonts w:ascii="Times New Roman" w:eastAsia="Calibri" w:hAnsi="Times New Roman" w:cs="Times New Roman"/>
          <w:sz w:val="24"/>
          <w:szCs w:val="24"/>
          <w:u w:val="single"/>
        </w:rPr>
        <w:t>следните</w:t>
      </w:r>
      <w:r w:rsidRPr="007762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членове на комисията</w:t>
      </w:r>
      <w:r w:rsidRPr="0077629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51CB6" w:rsidRPr="0077629A" w:rsidRDefault="00D51CB6" w:rsidP="00776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7629A">
        <w:rPr>
          <w:rFonts w:ascii="Times New Roman" w:eastAsia="Calibri" w:hAnsi="Times New Roman" w:cs="Times New Roman"/>
          <w:sz w:val="24"/>
          <w:szCs w:val="24"/>
        </w:rPr>
        <w:t>Белгин Садък, Ялчън Местанлъ, Нериман Салиф, Айше Местан и Фикрие Сюлейман. Отсъстваха  Невин Садъкова и</w:t>
      </w:r>
      <w:r w:rsidRPr="007762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7629A">
        <w:rPr>
          <w:rFonts w:ascii="Times New Roman" w:eastAsia="Calibri" w:hAnsi="Times New Roman" w:cs="Times New Roman"/>
          <w:sz w:val="24"/>
          <w:szCs w:val="24"/>
        </w:rPr>
        <w:t>Орлин Славейков</w:t>
      </w:r>
      <w:r w:rsidRPr="0077629A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D51CB6" w:rsidRPr="0077629A" w:rsidRDefault="00D51CB6" w:rsidP="00776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762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От страна на администрацията присъстваха: </w:t>
      </w:r>
    </w:p>
    <w:p w:rsidR="00D51CB6" w:rsidRPr="0077629A" w:rsidRDefault="00D51CB6" w:rsidP="00776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29A">
        <w:rPr>
          <w:rFonts w:ascii="Times New Roman" w:eastAsia="Calibri" w:hAnsi="Times New Roman" w:cs="Times New Roman"/>
          <w:sz w:val="24"/>
          <w:szCs w:val="24"/>
        </w:rPr>
        <w:t>Хасан Расим – зам.кмет, Мерал Мехмед – н-к отдел ФСД, Ваня Петрова – гл.експерт ЕПП и Емине Неджиб – спец. ГЗОМП.</w:t>
      </w:r>
    </w:p>
    <w:p w:rsidR="00D51CB6" w:rsidRPr="0077629A" w:rsidRDefault="00D51CB6" w:rsidP="00776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5FEE" w:rsidRPr="0077629A" w:rsidRDefault="00035FEE" w:rsidP="00776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29A">
        <w:rPr>
          <w:rFonts w:ascii="Times New Roman" w:eastAsia="Calibri" w:hAnsi="Times New Roman" w:cs="Times New Roman"/>
          <w:sz w:val="24"/>
          <w:szCs w:val="24"/>
        </w:rPr>
        <w:t>Комисията разгледа следните докладни записки:</w:t>
      </w:r>
    </w:p>
    <w:p w:rsidR="0017767D" w:rsidRPr="0077629A" w:rsidRDefault="005141EA" w:rsidP="0077629A">
      <w:pPr>
        <w:pStyle w:val="a7"/>
        <w:numPr>
          <w:ilvl w:val="0"/>
          <w:numId w:val="19"/>
        </w:numPr>
        <w:tabs>
          <w:tab w:val="left" w:pos="720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7629A">
        <w:rPr>
          <w:rFonts w:ascii="Times New Roman" w:eastAsia="Calibri" w:hAnsi="Times New Roman" w:cs="Times New Roman"/>
          <w:b/>
          <w:sz w:val="24"/>
          <w:szCs w:val="24"/>
          <w:u w:val="single"/>
        </w:rPr>
        <w:t>Отпускане на еднократна финансова помощ</w:t>
      </w:r>
    </w:p>
    <w:p w:rsidR="002B0EB7" w:rsidRDefault="00035FEE" w:rsidP="00776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7629A">
        <w:rPr>
          <w:rFonts w:ascii="Times New Roman" w:eastAsia="Calibri" w:hAnsi="Times New Roman" w:cs="Times New Roman"/>
          <w:sz w:val="24"/>
          <w:szCs w:val="24"/>
        </w:rPr>
        <w:t>След разискване се проведе гласуване на проекто решението:</w:t>
      </w:r>
      <w:r w:rsidR="002B0EB7" w:rsidRPr="0077629A">
        <w:rPr>
          <w:rFonts w:ascii="Times New Roman" w:eastAsia="Calibri" w:hAnsi="Times New Roman" w:cs="Times New Roman"/>
          <w:sz w:val="24"/>
          <w:szCs w:val="24"/>
        </w:rPr>
        <w:t xml:space="preserve"> всички </w:t>
      </w:r>
      <w:r w:rsidR="00C96805" w:rsidRPr="0077629A">
        <w:rPr>
          <w:rFonts w:ascii="Times New Roman" w:eastAsia="Calibri" w:hAnsi="Times New Roman" w:cs="Times New Roman"/>
          <w:sz w:val="24"/>
          <w:szCs w:val="24"/>
        </w:rPr>
        <w:t xml:space="preserve">присъстващи </w:t>
      </w:r>
      <w:r w:rsidR="002B0EB7" w:rsidRPr="0077629A">
        <w:rPr>
          <w:rFonts w:ascii="Times New Roman" w:eastAsia="Calibri" w:hAnsi="Times New Roman" w:cs="Times New Roman"/>
          <w:sz w:val="24"/>
          <w:szCs w:val="24"/>
        </w:rPr>
        <w:t>членове на комисията са „</w:t>
      </w:r>
      <w:r w:rsidR="002B0EB7" w:rsidRPr="0077629A">
        <w:rPr>
          <w:rFonts w:ascii="Times New Roman" w:eastAsia="Calibri" w:hAnsi="Times New Roman" w:cs="Times New Roman"/>
          <w:b/>
          <w:sz w:val="24"/>
          <w:szCs w:val="24"/>
        </w:rPr>
        <w:t>за</w:t>
      </w:r>
      <w:r w:rsidR="002B0EB7" w:rsidRPr="0077629A">
        <w:rPr>
          <w:rFonts w:ascii="Times New Roman" w:eastAsia="Calibri" w:hAnsi="Times New Roman" w:cs="Times New Roman"/>
          <w:sz w:val="24"/>
          <w:szCs w:val="24"/>
        </w:rPr>
        <w:t>“ докладната записка.</w:t>
      </w:r>
    </w:p>
    <w:p w:rsidR="0077629A" w:rsidRPr="0077629A" w:rsidRDefault="0077629A" w:rsidP="00776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82029" w:rsidRPr="0077629A" w:rsidRDefault="0077629A" w:rsidP="0077629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29A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2.</w:t>
      </w:r>
      <w:r w:rsidR="00D51CB6" w:rsidRPr="0077629A">
        <w:rPr>
          <w:rFonts w:ascii="Times New Roman" w:eastAsia="Calibri" w:hAnsi="Times New Roman" w:cs="Times New Roman"/>
          <w:b/>
          <w:sz w:val="24"/>
          <w:szCs w:val="24"/>
          <w:u w:val="single"/>
        </w:rPr>
        <w:t>Изменение и допълнение на Наредбата за условията и реда за установяване жилищни нужди, настаняване под наем в общински жилища и разпореждане.</w:t>
      </w:r>
      <w:proofErr w:type="gramEnd"/>
      <w:r w:rsidR="00D51CB6" w:rsidRPr="0077629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</w:p>
    <w:p w:rsidR="006A4ECE" w:rsidRDefault="0077629A" w:rsidP="0077629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A4ECE" w:rsidRPr="0077629A">
        <w:rPr>
          <w:rFonts w:ascii="Times New Roman" w:eastAsia="Calibri" w:hAnsi="Times New Roman" w:cs="Times New Roman"/>
          <w:sz w:val="24"/>
          <w:szCs w:val="24"/>
        </w:rPr>
        <w:t xml:space="preserve">След разискване се проведе гласуване на проекто решението: всички </w:t>
      </w:r>
      <w:r w:rsidR="00C96805" w:rsidRPr="0077629A">
        <w:rPr>
          <w:rFonts w:ascii="Times New Roman" w:eastAsia="Calibri" w:hAnsi="Times New Roman" w:cs="Times New Roman"/>
          <w:sz w:val="24"/>
          <w:szCs w:val="24"/>
        </w:rPr>
        <w:t xml:space="preserve">присъстващи </w:t>
      </w:r>
      <w:r w:rsidR="006A4ECE" w:rsidRPr="0077629A">
        <w:rPr>
          <w:rFonts w:ascii="Times New Roman" w:eastAsia="Calibri" w:hAnsi="Times New Roman" w:cs="Times New Roman"/>
          <w:sz w:val="24"/>
          <w:szCs w:val="24"/>
        </w:rPr>
        <w:t>членове на комисията са „</w:t>
      </w:r>
      <w:r w:rsidR="006A4ECE" w:rsidRPr="0077629A">
        <w:rPr>
          <w:rFonts w:ascii="Times New Roman" w:eastAsia="Calibri" w:hAnsi="Times New Roman" w:cs="Times New Roman"/>
          <w:b/>
          <w:sz w:val="24"/>
          <w:szCs w:val="24"/>
        </w:rPr>
        <w:t>за</w:t>
      </w:r>
      <w:r w:rsidR="006A4ECE" w:rsidRPr="0077629A">
        <w:rPr>
          <w:rFonts w:ascii="Times New Roman" w:eastAsia="Calibri" w:hAnsi="Times New Roman" w:cs="Times New Roman"/>
          <w:sz w:val="24"/>
          <w:szCs w:val="24"/>
        </w:rPr>
        <w:t>“ докладната записка.</w:t>
      </w:r>
    </w:p>
    <w:p w:rsidR="0077629A" w:rsidRPr="0077629A" w:rsidRDefault="0077629A" w:rsidP="0077629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82029" w:rsidRPr="0077629A" w:rsidRDefault="0077629A" w:rsidP="0077629A">
      <w:pPr>
        <w:pStyle w:val="a7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3.</w:t>
      </w:r>
      <w:r w:rsidR="00D51CB6" w:rsidRPr="0077629A">
        <w:rPr>
          <w:rFonts w:ascii="Times New Roman" w:eastAsia="Calibri" w:hAnsi="Times New Roman" w:cs="Times New Roman"/>
          <w:b/>
          <w:sz w:val="24"/>
          <w:szCs w:val="24"/>
          <w:u w:val="single"/>
        </w:rPr>
        <w:t>Изменение и допълнение на Наредбата за реда за придобиване, управление и разпореждане с общинско имущество в община Момчилград</w:t>
      </w:r>
    </w:p>
    <w:p w:rsidR="0077629A" w:rsidRDefault="002A6130" w:rsidP="0077629A">
      <w:pPr>
        <w:pStyle w:val="a7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7629A">
        <w:rPr>
          <w:rFonts w:ascii="Times New Roman" w:eastAsia="Calibri" w:hAnsi="Times New Roman" w:cs="Times New Roman"/>
          <w:sz w:val="24"/>
          <w:szCs w:val="24"/>
        </w:rPr>
        <w:t>След разискване се проведе гласуване на проекто решението: всички присъстващи членове на комисията са „</w:t>
      </w:r>
      <w:r w:rsidRPr="0077629A">
        <w:rPr>
          <w:rFonts w:ascii="Times New Roman" w:eastAsia="Calibri" w:hAnsi="Times New Roman" w:cs="Times New Roman"/>
          <w:b/>
          <w:sz w:val="24"/>
          <w:szCs w:val="24"/>
        </w:rPr>
        <w:t>за</w:t>
      </w:r>
      <w:r w:rsidRPr="0077629A">
        <w:rPr>
          <w:rFonts w:ascii="Times New Roman" w:eastAsia="Calibri" w:hAnsi="Times New Roman" w:cs="Times New Roman"/>
          <w:sz w:val="24"/>
          <w:szCs w:val="24"/>
        </w:rPr>
        <w:t>“ докладната записка</w:t>
      </w:r>
    </w:p>
    <w:p w:rsidR="00592B99" w:rsidRPr="0077629A" w:rsidRDefault="002A6130" w:rsidP="0077629A">
      <w:pPr>
        <w:pStyle w:val="a7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29A">
        <w:rPr>
          <w:rFonts w:ascii="Times New Roman" w:eastAsia="Calibri" w:hAnsi="Times New Roman" w:cs="Times New Roman"/>
          <w:sz w:val="24"/>
          <w:szCs w:val="24"/>
        </w:rPr>
        <w:t>.</w:t>
      </w:r>
      <w:r w:rsidR="00382029" w:rsidRPr="0077629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51CB6" w:rsidRPr="0077629A" w:rsidRDefault="0077629A" w:rsidP="00776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4. </w:t>
      </w:r>
      <w:r w:rsidR="00D51CB6" w:rsidRPr="0077629A">
        <w:rPr>
          <w:rFonts w:ascii="Times New Roman" w:eastAsia="Calibri" w:hAnsi="Times New Roman" w:cs="Times New Roman"/>
          <w:b/>
          <w:sz w:val="24"/>
          <w:szCs w:val="24"/>
          <w:u w:val="single"/>
        </w:rPr>
        <w:t>Кандидатстване на Община Момчилград с проектно предложение по процедура BG05SFPR001-2.005 – „Подкрепа за ученици с таланти - 2“, финансирана по Програма „Образование” 2021-2027 година</w:t>
      </w:r>
      <w:r w:rsidR="00D51CB6" w:rsidRPr="0077629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1D2D" w:rsidRPr="0077629A" w:rsidRDefault="00124D75" w:rsidP="00776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29A">
        <w:rPr>
          <w:rFonts w:ascii="Times New Roman" w:eastAsia="Calibri" w:hAnsi="Times New Roman" w:cs="Times New Roman"/>
          <w:sz w:val="24"/>
          <w:szCs w:val="24"/>
        </w:rPr>
        <w:t xml:space="preserve">След разискване се проведе гласуване на проекто решението: всички </w:t>
      </w:r>
      <w:r w:rsidR="00C96805" w:rsidRPr="0077629A">
        <w:rPr>
          <w:rFonts w:ascii="Times New Roman" w:eastAsia="Calibri" w:hAnsi="Times New Roman" w:cs="Times New Roman"/>
          <w:sz w:val="24"/>
          <w:szCs w:val="24"/>
        </w:rPr>
        <w:t xml:space="preserve">присъстващи </w:t>
      </w:r>
      <w:r w:rsidRPr="0077629A">
        <w:rPr>
          <w:rFonts w:ascii="Times New Roman" w:eastAsia="Calibri" w:hAnsi="Times New Roman" w:cs="Times New Roman"/>
          <w:sz w:val="24"/>
          <w:szCs w:val="24"/>
        </w:rPr>
        <w:t>членове на комисията са „</w:t>
      </w:r>
      <w:r w:rsidRPr="0077629A">
        <w:rPr>
          <w:rFonts w:ascii="Times New Roman" w:eastAsia="Calibri" w:hAnsi="Times New Roman" w:cs="Times New Roman"/>
          <w:b/>
          <w:sz w:val="24"/>
          <w:szCs w:val="24"/>
        </w:rPr>
        <w:t>за</w:t>
      </w:r>
      <w:r w:rsidRPr="0077629A">
        <w:rPr>
          <w:rFonts w:ascii="Times New Roman" w:eastAsia="Calibri" w:hAnsi="Times New Roman" w:cs="Times New Roman"/>
          <w:sz w:val="24"/>
          <w:szCs w:val="24"/>
        </w:rPr>
        <w:t>“ докладната записка.</w:t>
      </w:r>
    </w:p>
    <w:p w:rsidR="0077629A" w:rsidRDefault="0077629A" w:rsidP="0077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382029" w:rsidRPr="0077629A" w:rsidRDefault="00382029" w:rsidP="007762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7629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Разгледа се следната допълнителна докладна записка:</w:t>
      </w:r>
    </w:p>
    <w:p w:rsidR="00382029" w:rsidRPr="0077629A" w:rsidRDefault="0077629A" w:rsidP="00776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5.</w:t>
      </w:r>
      <w:r w:rsidR="00D51CB6" w:rsidRPr="0077629A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Приемане на общинска Програма за намаляване на риска от бедствия 2026-2030г.</w:t>
      </w:r>
      <w:proofErr w:type="gramEnd"/>
    </w:p>
    <w:p w:rsidR="00382029" w:rsidRPr="0077629A" w:rsidRDefault="00382029" w:rsidP="0077629A">
      <w:pPr>
        <w:pStyle w:val="a7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29A">
        <w:rPr>
          <w:rFonts w:ascii="Times New Roman" w:eastAsia="Calibri" w:hAnsi="Times New Roman" w:cs="Times New Roman"/>
          <w:sz w:val="24"/>
          <w:szCs w:val="24"/>
        </w:rPr>
        <w:t>След разискване се проведе гласуване на проекто решението: всички присъстващи членове на комисията са „</w:t>
      </w:r>
      <w:r w:rsidRPr="0077629A">
        <w:rPr>
          <w:rFonts w:ascii="Times New Roman" w:eastAsia="Calibri" w:hAnsi="Times New Roman" w:cs="Times New Roman"/>
          <w:b/>
          <w:sz w:val="24"/>
          <w:szCs w:val="24"/>
        </w:rPr>
        <w:t>за</w:t>
      </w:r>
      <w:r w:rsidRPr="0077629A">
        <w:rPr>
          <w:rFonts w:ascii="Times New Roman" w:eastAsia="Calibri" w:hAnsi="Times New Roman" w:cs="Times New Roman"/>
          <w:sz w:val="24"/>
          <w:szCs w:val="24"/>
        </w:rPr>
        <w:t>“ докладната записка.</w:t>
      </w:r>
    </w:p>
    <w:p w:rsidR="00DA4E10" w:rsidRPr="0077629A" w:rsidRDefault="00D31363" w:rsidP="007762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77629A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 изчерпване на дневния ред заседанието беше закрито.</w:t>
      </w:r>
    </w:p>
    <w:p w:rsidR="0020615B" w:rsidRDefault="0020615B" w:rsidP="0077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77629A" w:rsidRDefault="0077629A" w:rsidP="0077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77629A" w:rsidRPr="0077629A" w:rsidRDefault="0077629A" w:rsidP="0077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bookmarkStart w:id="0" w:name="_GoBack"/>
      <w:bookmarkEnd w:id="0"/>
    </w:p>
    <w:p w:rsidR="009D613B" w:rsidRPr="0077629A" w:rsidRDefault="009D613B" w:rsidP="0077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24ED8" w:rsidRPr="0077629A" w:rsidRDefault="0017767D" w:rsidP="0077629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629A">
        <w:rPr>
          <w:rFonts w:ascii="Times New Roman" w:eastAsia="Calibri" w:hAnsi="Times New Roman" w:cs="Times New Roman"/>
          <w:b/>
          <w:i/>
          <w:sz w:val="24"/>
          <w:szCs w:val="24"/>
        </w:rPr>
        <w:t>Председател на постаянна комисия по</w:t>
      </w:r>
    </w:p>
    <w:p w:rsidR="00F24ED8" w:rsidRPr="0077629A" w:rsidRDefault="00F24ED8" w:rsidP="0077629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629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Здравеопазване, социални дейности </w:t>
      </w:r>
    </w:p>
    <w:p w:rsidR="00F24ED8" w:rsidRPr="0077629A" w:rsidRDefault="00F24ED8" w:rsidP="0077629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629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 закрила на детето,                                                 </w:t>
      </w:r>
    </w:p>
    <w:p w:rsidR="00DA4E10" w:rsidRPr="0077629A" w:rsidRDefault="00F24ED8" w:rsidP="007762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29A">
        <w:rPr>
          <w:rFonts w:ascii="Times New Roman" w:eastAsia="Calibri" w:hAnsi="Times New Roman" w:cs="Times New Roman"/>
          <w:b/>
          <w:i/>
          <w:sz w:val="24"/>
          <w:szCs w:val="24"/>
        </w:rPr>
        <w:t>Белгин Садък</w:t>
      </w:r>
      <w:r w:rsidRPr="0077629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sectPr w:rsidR="00DA4E10" w:rsidRPr="0077629A" w:rsidSect="0077629A">
      <w:headerReference w:type="default" r:id="rId9"/>
      <w:pgSz w:w="11906" w:h="16838"/>
      <w:pgMar w:top="1276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269" w:rsidRDefault="00DB6269" w:rsidP="00DA4E10">
      <w:pPr>
        <w:spacing w:after="0" w:line="240" w:lineRule="auto"/>
      </w:pPr>
      <w:r>
        <w:separator/>
      </w:r>
    </w:p>
  </w:endnote>
  <w:endnote w:type="continuationSeparator" w:id="0">
    <w:p w:rsidR="00DB6269" w:rsidRDefault="00DB6269" w:rsidP="00DA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269" w:rsidRDefault="00DB6269" w:rsidP="00DA4E10">
      <w:pPr>
        <w:spacing w:after="0" w:line="240" w:lineRule="auto"/>
      </w:pPr>
      <w:r>
        <w:separator/>
      </w:r>
    </w:p>
  </w:footnote>
  <w:footnote w:type="continuationSeparator" w:id="0">
    <w:p w:rsidR="00DB6269" w:rsidRDefault="00DB6269" w:rsidP="00DA4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E10" w:rsidRPr="00DA4E10" w:rsidRDefault="00DA4E10" w:rsidP="00DA4E10">
    <w:pPr>
      <w:pStyle w:val="a3"/>
      <w:jc w:val="center"/>
      <w:rPr>
        <w:rFonts w:ascii="Brush Script MT" w:hAnsi="Brush Script MT"/>
        <w:b/>
      </w:rPr>
    </w:pPr>
    <w:r w:rsidRPr="00DA4E10">
      <w:rPr>
        <w:rFonts w:ascii="Times New Roman" w:hAnsi="Times New Roman" w:cs="Times New Roman"/>
        <w:b/>
      </w:rPr>
      <w:t>ОБЩИНСКИ</w:t>
    </w:r>
    <w:r w:rsidRPr="00DA4E10">
      <w:rPr>
        <w:rFonts w:ascii="Brush Script MT" w:hAnsi="Brush Script MT"/>
        <w:b/>
      </w:rPr>
      <w:t xml:space="preserve"> </w:t>
    </w:r>
    <w:r w:rsidRPr="00DA4E10">
      <w:rPr>
        <w:rFonts w:ascii="Times New Roman" w:hAnsi="Times New Roman" w:cs="Times New Roman"/>
        <w:b/>
      </w:rPr>
      <w:t>СЪВЕТ</w:t>
    </w:r>
    <w:r w:rsidRPr="00DA4E10">
      <w:rPr>
        <w:rFonts w:ascii="Brush Script MT" w:hAnsi="Brush Script MT"/>
        <w:b/>
      </w:rPr>
      <w:t xml:space="preserve"> </w:t>
    </w:r>
    <w:r w:rsidRPr="00DA4E10">
      <w:rPr>
        <w:rFonts w:ascii="Times New Roman" w:hAnsi="Times New Roman" w:cs="Times New Roman"/>
        <w:b/>
      </w:rPr>
      <w:t>МОМЧИЛГРАД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C66"/>
    <w:multiLevelType w:val="hybridMultilevel"/>
    <w:tmpl w:val="B6A8F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65E55"/>
    <w:multiLevelType w:val="hybridMultilevel"/>
    <w:tmpl w:val="3300E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7028E"/>
    <w:multiLevelType w:val="hybridMultilevel"/>
    <w:tmpl w:val="DF1E0D0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7170F2C"/>
    <w:multiLevelType w:val="hybridMultilevel"/>
    <w:tmpl w:val="18165A28"/>
    <w:lvl w:ilvl="0" w:tplc="0402000F">
      <w:start w:val="1"/>
      <w:numFmt w:val="decimal"/>
      <w:lvlText w:val="%1."/>
      <w:lvlJc w:val="left"/>
      <w:pPr>
        <w:ind w:left="1571" w:hanging="360"/>
      </w:pPr>
    </w:lvl>
    <w:lvl w:ilvl="1" w:tplc="04020019" w:tentative="1">
      <w:start w:val="1"/>
      <w:numFmt w:val="lowerLetter"/>
      <w:lvlText w:val="%2."/>
      <w:lvlJc w:val="left"/>
      <w:pPr>
        <w:ind w:left="2291" w:hanging="360"/>
      </w:p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D6035AD"/>
    <w:multiLevelType w:val="hybridMultilevel"/>
    <w:tmpl w:val="4FD06C8C"/>
    <w:lvl w:ilvl="0" w:tplc="C3FA051C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CBF43ED"/>
    <w:multiLevelType w:val="hybridMultilevel"/>
    <w:tmpl w:val="32F09E74"/>
    <w:lvl w:ilvl="0" w:tplc="BB52D9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5442FD4"/>
    <w:multiLevelType w:val="hybridMultilevel"/>
    <w:tmpl w:val="10780B88"/>
    <w:lvl w:ilvl="0" w:tplc="2C76FBB6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200E0"/>
    <w:multiLevelType w:val="hybridMultilevel"/>
    <w:tmpl w:val="64E41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F0A57"/>
    <w:multiLevelType w:val="hybridMultilevel"/>
    <w:tmpl w:val="854E81D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A2440EB"/>
    <w:multiLevelType w:val="hybridMultilevel"/>
    <w:tmpl w:val="8C003DDC"/>
    <w:lvl w:ilvl="0" w:tplc="0409000F">
      <w:start w:val="1"/>
      <w:numFmt w:val="decimal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>
    <w:nsid w:val="3C140781"/>
    <w:multiLevelType w:val="hybridMultilevel"/>
    <w:tmpl w:val="C236304C"/>
    <w:lvl w:ilvl="0" w:tplc="0402000F">
      <w:start w:val="1"/>
      <w:numFmt w:val="decimal"/>
      <w:lvlText w:val="%1."/>
      <w:lvlJc w:val="left"/>
      <w:pPr>
        <w:ind w:left="6881" w:hanging="360"/>
      </w:pPr>
    </w:lvl>
    <w:lvl w:ilvl="1" w:tplc="04020019" w:tentative="1">
      <w:start w:val="1"/>
      <w:numFmt w:val="lowerLetter"/>
      <w:lvlText w:val="%2."/>
      <w:lvlJc w:val="left"/>
      <w:pPr>
        <w:ind w:left="7601" w:hanging="360"/>
      </w:pPr>
    </w:lvl>
    <w:lvl w:ilvl="2" w:tplc="0402001B" w:tentative="1">
      <w:start w:val="1"/>
      <w:numFmt w:val="lowerRoman"/>
      <w:lvlText w:val="%3."/>
      <w:lvlJc w:val="right"/>
      <w:pPr>
        <w:ind w:left="8321" w:hanging="180"/>
      </w:pPr>
    </w:lvl>
    <w:lvl w:ilvl="3" w:tplc="0402000F" w:tentative="1">
      <w:start w:val="1"/>
      <w:numFmt w:val="decimal"/>
      <w:lvlText w:val="%4."/>
      <w:lvlJc w:val="left"/>
      <w:pPr>
        <w:ind w:left="9041" w:hanging="360"/>
      </w:pPr>
    </w:lvl>
    <w:lvl w:ilvl="4" w:tplc="04020019" w:tentative="1">
      <w:start w:val="1"/>
      <w:numFmt w:val="lowerLetter"/>
      <w:lvlText w:val="%5."/>
      <w:lvlJc w:val="left"/>
      <w:pPr>
        <w:ind w:left="9761" w:hanging="360"/>
      </w:pPr>
    </w:lvl>
    <w:lvl w:ilvl="5" w:tplc="0402001B" w:tentative="1">
      <w:start w:val="1"/>
      <w:numFmt w:val="lowerRoman"/>
      <w:lvlText w:val="%6."/>
      <w:lvlJc w:val="right"/>
      <w:pPr>
        <w:ind w:left="10481" w:hanging="180"/>
      </w:pPr>
    </w:lvl>
    <w:lvl w:ilvl="6" w:tplc="0402000F" w:tentative="1">
      <w:start w:val="1"/>
      <w:numFmt w:val="decimal"/>
      <w:lvlText w:val="%7."/>
      <w:lvlJc w:val="left"/>
      <w:pPr>
        <w:ind w:left="11201" w:hanging="360"/>
      </w:pPr>
    </w:lvl>
    <w:lvl w:ilvl="7" w:tplc="04020019" w:tentative="1">
      <w:start w:val="1"/>
      <w:numFmt w:val="lowerLetter"/>
      <w:lvlText w:val="%8."/>
      <w:lvlJc w:val="left"/>
      <w:pPr>
        <w:ind w:left="11921" w:hanging="360"/>
      </w:pPr>
    </w:lvl>
    <w:lvl w:ilvl="8" w:tplc="0402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1">
    <w:nsid w:val="3EC37D35"/>
    <w:multiLevelType w:val="hybridMultilevel"/>
    <w:tmpl w:val="1FF8C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2E3964"/>
    <w:multiLevelType w:val="hybridMultilevel"/>
    <w:tmpl w:val="24A41C42"/>
    <w:lvl w:ilvl="0" w:tplc="5F7EC67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8FB0978"/>
    <w:multiLevelType w:val="hybridMultilevel"/>
    <w:tmpl w:val="E4BA520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1F73B95"/>
    <w:multiLevelType w:val="hybridMultilevel"/>
    <w:tmpl w:val="1A34BD6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4772AA7"/>
    <w:multiLevelType w:val="hybridMultilevel"/>
    <w:tmpl w:val="3EF8242A"/>
    <w:lvl w:ilvl="0" w:tplc="597071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E617CC3"/>
    <w:multiLevelType w:val="hybridMultilevel"/>
    <w:tmpl w:val="D06A169A"/>
    <w:lvl w:ilvl="0" w:tplc="043849AC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9373E3C"/>
    <w:multiLevelType w:val="hybridMultilevel"/>
    <w:tmpl w:val="8DD82204"/>
    <w:lvl w:ilvl="0" w:tplc="5970711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6C832561"/>
    <w:multiLevelType w:val="hybridMultilevel"/>
    <w:tmpl w:val="4AE488E2"/>
    <w:lvl w:ilvl="0" w:tplc="BFD60558">
      <w:start w:val="1"/>
      <w:numFmt w:val="decimal"/>
      <w:lvlText w:val="%1."/>
      <w:lvlJc w:val="left"/>
      <w:pPr>
        <w:ind w:left="1637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2291" w:hanging="360"/>
      </w:p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76B26539"/>
    <w:multiLevelType w:val="hybridMultilevel"/>
    <w:tmpl w:val="38A2F9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A544A00"/>
    <w:multiLevelType w:val="hybridMultilevel"/>
    <w:tmpl w:val="BD7E0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E6426"/>
    <w:multiLevelType w:val="hybridMultilevel"/>
    <w:tmpl w:val="FCC8355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16"/>
  </w:num>
  <w:num w:numId="5">
    <w:abstractNumId w:val="5"/>
  </w:num>
  <w:num w:numId="6">
    <w:abstractNumId w:val="14"/>
  </w:num>
  <w:num w:numId="7">
    <w:abstractNumId w:val="12"/>
  </w:num>
  <w:num w:numId="8">
    <w:abstractNumId w:val="4"/>
  </w:num>
  <w:num w:numId="9">
    <w:abstractNumId w:val="8"/>
  </w:num>
  <w:num w:numId="10">
    <w:abstractNumId w:val="7"/>
  </w:num>
  <w:num w:numId="11">
    <w:abstractNumId w:val="20"/>
  </w:num>
  <w:num w:numId="12">
    <w:abstractNumId w:val="13"/>
  </w:num>
  <w:num w:numId="13">
    <w:abstractNumId w:val="11"/>
  </w:num>
  <w:num w:numId="14">
    <w:abstractNumId w:val="21"/>
  </w:num>
  <w:num w:numId="15">
    <w:abstractNumId w:val="2"/>
  </w:num>
  <w:num w:numId="16">
    <w:abstractNumId w:val="0"/>
  </w:num>
  <w:num w:numId="17">
    <w:abstractNumId w:val="9"/>
  </w:num>
  <w:num w:numId="18">
    <w:abstractNumId w:val="1"/>
  </w:num>
  <w:num w:numId="19">
    <w:abstractNumId w:val="19"/>
  </w:num>
  <w:num w:numId="20">
    <w:abstractNumId w:val="15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10"/>
    <w:rsid w:val="00006506"/>
    <w:rsid w:val="00035FEE"/>
    <w:rsid w:val="00075EC8"/>
    <w:rsid w:val="000B704F"/>
    <w:rsid w:val="000E7D01"/>
    <w:rsid w:val="00100924"/>
    <w:rsid w:val="001029C9"/>
    <w:rsid w:val="00124D75"/>
    <w:rsid w:val="001319B0"/>
    <w:rsid w:val="001464CD"/>
    <w:rsid w:val="0017767D"/>
    <w:rsid w:val="001A3F58"/>
    <w:rsid w:val="001D074E"/>
    <w:rsid w:val="001D5AC1"/>
    <w:rsid w:val="001F4D66"/>
    <w:rsid w:val="0020615B"/>
    <w:rsid w:val="00253EFE"/>
    <w:rsid w:val="0026281E"/>
    <w:rsid w:val="00263D20"/>
    <w:rsid w:val="00270BE7"/>
    <w:rsid w:val="002A2908"/>
    <w:rsid w:val="002A6130"/>
    <w:rsid w:val="002B0EB7"/>
    <w:rsid w:val="002B7A43"/>
    <w:rsid w:val="002C335E"/>
    <w:rsid w:val="002D7FF3"/>
    <w:rsid w:val="00304859"/>
    <w:rsid w:val="00321186"/>
    <w:rsid w:val="003255E2"/>
    <w:rsid w:val="00382029"/>
    <w:rsid w:val="003A4C77"/>
    <w:rsid w:val="004037B4"/>
    <w:rsid w:val="00407428"/>
    <w:rsid w:val="00420D63"/>
    <w:rsid w:val="004270C7"/>
    <w:rsid w:val="00433464"/>
    <w:rsid w:val="00433F23"/>
    <w:rsid w:val="004465F6"/>
    <w:rsid w:val="00450926"/>
    <w:rsid w:val="0045253E"/>
    <w:rsid w:val="004E01DD"/>
    <w:rsid w:val="004E5A12"/>
    <w:rsid w:val="005141EA"/>
    <w:rsid w:val="00531CB9"/>
    <w:rsid w:val="00576173"/>
    <w:rsid w:val="00592B99"/>
    <w:rsid w:val="005C1FB6"/>
    <w:rsid w:val="005D39C4"/>
    <w:rsid w:val="0063229B"/>
    <w:rsid w:val="0064040C"/>
    <w:rsid w:val="006A4ECE"/>
    <w:rsid w:val="006B3954"/>
    <w:rsid w:val="007067E9"/>
    <w:rsid w:val="0072797E"/>
    <w:rsid w:val="00770AFD"/>
    <w:rsid w:val="0077629A"/>
    <w:rsid w:val="007B489A"/>
    <w:rsid w:val="007C63A5"/>
    <w:rsid w:val="00814F15"/>
    <w:rsid w:val="00817EF2"/>
    <w:rsid w:val="00820407"/>
    <w:rsid w:val="0083552E"/>
    <w:rsid w:val="008738A7"/>
    <w:rsid w:val="008C5F9A"/>
    <w:rsid w:val="00944E74"/>
    <w:rsid w:val="00986BC0"/>
    <w:rsid w:val="009D0913"/>
    <w:rsid w:val="009D613B"/>
    <w:rsid w:val="00A0224F"/>
    <w:rsid w:val="00A441F2"/>
    <w:rsid w:val="00A51D2D"/>
    <w:rsid w:val="00A52C68"/>
    <w:rsid w:val="00A55691"/>
    <w:rsid w:val="00AD141B"/>
    <w:rsid w:val="00AD383B"/>
    <w:rsid w:val="00AD65DD"/>
    <w:rsid w:val="00AE0251"/>
    <w:rsid w:val="00AF6B3B"/>
    <w:rsid w:val="00B01FA0"/>
    <w:rsid w:val="00BD70A4"/>
    <w:rsid w:val="00BE42E2"/>
    <w:rsid w:val="00BF69A4"/>
    <w:rsid w:val="00C02052"/>
    <w:rsid w:val="00C53460"/>
    <w:rsid w:val="00C634CA"/>
    <w:rsid w:val="00C67574"/>
    <w:rsid w:val="00C73336"/>
    <w:rsid w:val="00C77E28"/>
    <w:rsid w:val="00C96805"/>
    <w:rsid w:val="00CA47C9"/>
    <w:rsid w:val="00CF205F"/>
    <w:rsid w:val="00D31363"/>
    <w:rsid w:val="00D511A4"/>
    <w:rsid w:val="00D51CB6"/>
    <w:rsid w:val="00D9157F"/>
    <w:rsid w:val="00DA4E10"/>
    <w:rsid w:val="00DB6269"/>
    <w:rsid w:val="00DD0C75"/>
    <w:rsid w:val="00E764E2"/>
    <w:rsid w:val="00EB263B"/>
    <w:rsid w:val="00EC5608"/>
    <w:rsid w:val="00F05AE2"/>
    <w:rsid w:val="00F102F6"/>
    <w:rsid w:val="00F14DCD"/>
    <w:rsid w:val="00F24ED8"/>
    <w:rsid w:val="00F82761"/>
    <w:rsid w:val="00FC2218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A4E10"/>
  </w:style>
  <w:style w:type="paragraph" w:styleId="a5">
    <w:name w:val="footer"/>
    <w:basedOn w:val="a"/>
    <w:link w:val="a6"/>
    <w:uiPriority w:val="99"/>
    <w:unhideWhenUsed/>
    <w:rsid w:val="00DA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DA4E10"/>
  </w:style>
  <w:style w:type="paragraph" w:styleId="a7">
    <w:name w:val="List Paragraph"/>
    <w:basedOn w:val="a"/>
    <w:uiPriority w:val="34"/>
    <w:qFormat/>
    <w:rsid w:val="0003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A4E10"/>
  </w:style>
  <w:style w:type="paragraph" w:styleId="a5">
    <w:name w:val="footer"/>
    <w:basedOn w:val="a"/>
    <w:link w:val="a6"/>
    <w:uiPriority w:val="99"/>
    <w:unhideWhenUsed/>
    <w:rsid w:val="00DA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DA4E10"/>
  </w:style>
  <w:style w:type="paragraph" w:styleId="a7">
    <w:name w:val="List Paragraph"/>
    <w:basedOn w:val="a"/>
    <w:uiPriority w:val="34"/>
    <w:qFormat/>
    <w:rsid w:val="0003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7FCE8-95A2-43A1-BB70-B1270083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</dc:creator>
  <cp:lastModifiedBy>UnK</cp:lastModifiedBy>
  <cp:revision>7</cp:revision>
  <dcterms:created xsi:type="dcterms:W3CDTF">2024-06-25T05:15:00Z</dcterms:created>
  <dcterms:modified xsi:type="dcterms:W3CDTF">2026-06-29T12:10:00Z</dcterms:modified>
</cp:coreProperties>
</file>